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0BCC" w14:textId="1E1AB036" w:rsidR="00A30F61" w:rsidRDefault="00A30F61" w:rsidP="001966A9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noProof/>
          <w:sz w:val="20"/>
          <w:szCs w:val="20"/>
        </w:rPr>
        <w:drawing>
          <wp:inline distT="0" distB="0" distL="0" distR="0" wp14:anchorId="00E6BC4C" wp14:editId="581A9C59">
            <wp:extent cx="5943600" cy="567690"/>
            <wp:effectExtent l="0" t="0" r="0" b="0"/>
            <wp:docPr id="480628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28881" name="Picture 4806288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8D27" w14:textId="77777777" w:rsidR="00A30F61" w:rsidRDefault="00A30F61" w:rsidP="001966A9">
      <w:pPr>
        <w:rPr>
          <w:rFonts w:ascii="Georgia" w:hAnsi="Georgia"/>
          <w:b/>
          <w:bCs/>
          <w:sz w:val="20"/>
          <w:szCs w:val="20"/>
        </w:rPr>
      </w:pPr>
    </w:p>
    <w:p w14:paraId="6403B3BD" w14:textId="12CA951C" w:rsidR="001966A9" w:rsidRPr="00F556DA" w:rsidRDefault="00246938" w:rsidP="001966A9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FOR IMMEDIATE RELEASE</w:t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A30F61">
        <w:rPr>
          <w:rFonts w:ascii="Georgia" w:hAnsi="Georgia"/>
          <w:b/>
          <w:bCs/>
          <w:sz w:val="20"/>
          <w:szCs w:val="20"/>
        </w:rPr>
        <w:tab/>
        <w:t xml:space="preserve">    </w:t>
      </w:r>
      <w:r w:rsidR="001966A9" w:rsidRPr="00F556DA">
        <w:rPr>
          <w:rFonts w:ascii="Georgia" w:hAnsi="Georgia"/>
          <w:b/>
          <w:bCs/>
          <w:sz w:val="20"/>
          <w:szCs w:val="20"/>
        </w:rPr>
        <w:t xml:space="preserve">Media Advisory </w:t>
      </w:r>
    </w:p>
    <w:p w14:paraId="7D134627" w14:textId="7269E776" w:rsidR="001966A9" w:rsidRPr="005B0011" w:rsidRDefault="00A30F61" w:rsidP="001966A9">
      <w:pPr>
        <w:ind w:left="576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</w:t>
      </w:r>
      <w:r w:rsidR="00A04A53">
        <w:rPr>
          <w:rFonts w:ascii="Georgia" w:hAnsi="Georgia"/>
          <w:sz w:val="20"/>
          <w:szCs w:val="20"/>
        </w:rPr>
        <w:t>August 29</w:t>
      </w:r>
      <w:r w:rsidR="001966A9" w:rsidRPr="005B0011">
        <w:rPr>
          <w:rFonts w:ascii="Georgia" w:hAnsi="Georgia"/>
          <w:sz w:val="20"/>
          <w:szCs w:val="20"/>
        </w:rPr>
        <w:t>, 2024</w:t>
      </w:r>
    </w:p>
    <w:p w14:paraId="74FE8755" w14:textId="23D70CAC" w:rsidR="00C54F2E" w:rsidRPr="002D5139" w:rsidRDefault="00242B68" w:rsidP="00F3472C">
      <w:pPr>
        <w:rPr>
          <w:rFonts w:ascii="Georgia" w:hAnsi="Georgia"/>
          <w:sz w:val="20"/>
          <w:szCs w:val="20"/>
        </w:rPr>
      </w:pPr>
      <w:r w:rsidRPr="002D5139">
        <w:rPr>
          <w:rFonts w:ascii="Georgia" w:hAnsi="Georgia"/>
          <w:b/>
          <w:bCs/>
          <w:sz w:val="20"/>
          <w:szCs w:val="20"/>
        </w:rPr>
        <w:t>Contact:</w:t>
      </w:r>
      <w:r w:rsidRPr="002D5139">
        <w:rPr>
          <w:rFonts w:ascii="Georgia" w:hAnsi="Georgia"/>
          <w:sz w:val="20"/>
          <w:szCs w:val="20"/>
        </w:rPr>
        <w:t xml:space="preserve"> Alexa Gromko</w:t>
      </w:r>
    </w:p>
    <w:p w14:paraId="0B403FBF" w14:textId="02A22E85" w:rsidR="00242B68" w:rsidRDefault="002D5139" w:rsidP="00F3472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O: </w:t>
      </w:r>
      <w:r w:rsidR="00242B68" w:rsidRPr="002D5139">
        <w:rPr>
          <w:rFonts w:ascii="Georgia" w:hAnsi="Georgia"/>
          <w:sz w:val="20"/>
          <w:szCs w:val="20"/>
        </w:rPr>
        <w:t>719</w:t>
      </w:r>
      <w:r>
        <w:rPr>
          <w:rFonts w:ascii="Georgia" w:hAnsi="Georgia"/>
          <w:sz w:val="20"/>
          <w:szCs w:val="20"/>
        </w:rPr>
        <w:t>-</w:t>
      </w:r>
      <w:r w:rsidR="00242B68" w:rsidRPr="002D5139">
        <w:rPr>
          <w:rFonts w:ascii="Georgia" w:hAnsi="Georgia"/>
          <w:sz w:val="20"/>
          <w:szCs w:val="20"/>
        </w:rPr>
        <w:t>389</w:t>
      </w:r>
      <w:r>
        <w:rPr>
          <w:rFonts w:ascii="Georgia" w:hAnsi="Georgia"/>
          <w:sz w:val="20"/>
          <w:szCs w:val="20"/>
        </w:rPr>
        <w:t>-</w:t>
      </w:r>
      <w:r w:rsidR="00242B68" w:rsidRPr="002D5139">
        <w:rPr>
          <w:rFonts w:ascii="Georgia" w:hAnsi="Georgia"/>
          <w:sz w:val="20"/>
          <w:szCs w:val="20"/>
        </w:rPr>
        <w:t>6038</w:t>
      </w:r>
    </w:p>
    <w:p w14:paraId="06072C51" w14:textId="2A849361" w:rsidR="00F91189" w:rsidRPr="002D5139" w:rsidRDefault="00F91189" w:rsidP="00F3472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C: 719-360-8401</w:t>
      </w:r>
    </w:p>
    <w:p w14:paraId="4F7EA712" w14:textId="4AEFD96B" w:rsidR="00242B68" w:rsidRPr="002D5139" w:rsidRDefault="002D5139" w:rsidP="00F3472C">
      <w:pPr>
        <w:rPr>
          <w:rFonts w:ascii="Georgia" w:hAnsi="Georgia"/>
          <w:sz w:val="20"/>
          <w:szCs w:val="20"/>
        </w:rPr>
      </w:pPr>
      <w:r w:rsidRPr="002D5139">
        <w:rPr>
          <w:rFonts w:ascii="Georgia" w:hAnsi="Georgia"/>
          <w:sz w:val="20"/>
          <w:szCs w:val="20"/>
        </w:rPr>
        <w:t>agromko@coloradocollege.edu</w:t>
      </w:r>
    </w:p>
    <w:p w14:paraId="0B58A8C8" w14:textId="77777777" w:rsidR="00F3472C" w:rsidRPr="00CF257F" w:rsidRDefault="00F3472C" w:rsidP="007A32D9">
      <w:pPr>
        <w:jc w:val="center"/>
        <w:rPr>
          <w:rFonts w:ascii="Georgia" w:hAnsi="Georgia"/>
        </w:rPr>
      </w:pPr>
    </w:p>
    <w:p w14:paraId="2BF1F15E" w14:textId="77777777" w:rsidR="001966A9" w:rsidRDefault="001966A9" w:rsidP="005B0011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6DAA5F66" w14:textId="0630DA66" w:rsidR="002A69B0" w:rsidRDefault="002A69B0" w:rsidP="005B0011">
      <w:pPr>
        <w:jc w:val="center"/>
        <w:rPr>
          <w:rFonts w:ascii="Georgia" w:hAnsi="Georgia"/>
          <w:b/>
          <w:bCs/>
          <w:sz w:val="32"/>
          <w:szCs w:val="32"/>
        </w:rPr>
      </w:pPr>
      <w:r w:rsidRPr="002A69B0">
        <w:rPr>
          <w:rFonts w:ascii="Georgia" w:hAnsi="Georgia"/>
          <w:b/>
          <w:bCs/>
          <w:i/>
          <w:iCs/>
          <w:sz w:val="32"/>
          <w:szCs w:val="32"/>
        </w:rPr>
        <w:t>Yellowface</w:t>
      </w:r>
      <w:r>
        <w:rPr>
          <w:rFonts w:ascii="Georgia" w:hAnsi="Georgia"/>
          <w:b/>
          <w:bCs/>
          <w:sz w:val="32"/>
          <w:szCs w:val="32"/>
        </w:rPr>
        <w:t xml:space="preserve"> Author R.F. Kuang to Discuss</w:t>
      </w:r>
      <w:r w:rsidR="00CE251F">
        <w:rPr>
          <w:rFonts w:ascii="Georgia" w:hAnsi="Georgia"/>
          <w:b/>
          <w:bCs/>
          <w:sz w:val="32"/>
          <w:szCs w:val="32"/>
        </w:rPr>
        <w:t xml:space="preserve"> Best-Selling Novel</w:t>
      </w:r>
    </w:p>
    <w:p w14:paraId="76D3FEF9" w14:textId="6C9AE761" w:rsidR="00F3472C" w:rsidRDefault="00DE0323" w:rsidP="007A32D9">
      <w:pPr>
        <w:jc w:val="center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 xml:space="preserve">A Blistering Satire of </w:t>
      </w:r>
      <w:r w:rsidR="00B60615">
        <w:rPr>
          <w:rFonts w:ascii="Georgia" w:hAnsi="Georgia"/>
          <w:i/>
          <w:iCs/>
          <w:sz w:val="28"/>
          <w:szCs w:val="28"/>
        </w:rPr>
        <w:t xml:space="preserve">Racial Diversity in the </w:t>
      </w:r>
      <w:r>
        <w:rPr>
          <w:rFonts w:ascii="Georgia" w:hAnsi="Georgia"/>
          <w:i/>
          <w:iCs/>
          <w:sz w:val="28"/>
          <w:szCs w:val="28"/>
        </w:rPr>
        <w:t>Publishing</w:t>
      </w:r>
      <w:r w:rsidR="00B60615">
        <w:rPr>
          <w:rFonts w:ascii="Georgia" w:hAnsi="Georgia"/>
          <w:i/>
          <w:iCs/>
          <w:sz w:val="28"/>
          <w:szCs w:val="28"/>
        </w:rPr>
        <w:t xml:space="preserve"> Industry</w:t>
      </w:r>
    </w:p>
    <w:p w14:paraId="121A1784" w14:textId="77777777" w:rsidR="00DE0323" w:rsidRPr="00F3472C" w:rsidRDefault="00DE0323" w:rsidP="007A32D9">
      <w:pPr>
        <w:jc w:val="center"/>
        <w:rPr>
          <w:rFonts w:ascii="Georgia" w:hAnsi="Georgia"/>
          <w:i/>
          <w:iCs/>
          <w:sz w:val="28"/>
          <w:szCs w:val="28"/>
        </w:rPr>
      </w:pPr>
    </w:p>
    <w:p w14:paraId="22F64EEE" w14:textId="062B2C34" w:rsidR="00002A70" w:rsidRPr="00AC018C" w:rsidRDefault="00424474" w:rsidP="00584031">
      <w:pPr>
        <w:rPr>
          <w:rFonts w:ascii="Georgia" w:hAnsi="Georgia"/>
        </w:rPr>
      </w:pPr>
      <w:r w:rsidRPr="00B94AAB">
        <w:rPr>
          <w:rFonts w:ascii="Georgia" w:hAnsi="Georgia"/>
          <w:b/>
          <w:bCs/>
        </w:rPr>
        <w:t>WHAT:</w:t>
      </w:r>
      <w:r w:rsidR="00B94AAB">
        <w:rPr>
          <w:rFonts w:ascii="Georgia" w:hAnsi="Georgia"/>
          <w:b/>
          <w:bCs/>
        </w:rPr>
        <w:t xml:space="preserve"> </w:t>
      </w:r>
      <w:r w:rsidR="009C6EC9">
        <w:rPr>
          <w:rFonts w:ascii="Georgia" w:hAnsi="Georgia"/>
          <w:b/>
          <w:bCs/>
        </w:rPr>
        <w:t xml:space="preserve"> </w:t>
      </w:r>
      <w:r w:rsidR="000B5C37" w:rsidRPr="000B5C37">
        <w:rPr>
          <w:rFonts w:ascii="Georgia" w:hAnsi="Georgia"/>
        </w:rPr>
        <w:t>A reading</w:t>
      </w:r>
      <w:r w:rsidR="000B5C37">
        <w:rPr>
          <w:rFonts w:ascii="Georgia" w:hAnsi="Georgia"/>
          <w:b/>
          <w:bCs/>
        </w:rPr>
        <w:t xml:space="preserve"> </w:t>
      </w:r>
      <w:r w:rsidR="000B5C37">
        <w:rPr>
          <w:rFonts w:ascii="Georgia" w:hAnsi="Georgia"/>
        </w:rPr>
        <w:t xml:space="preserve">with Rebecca F. Kuang, author of </w:t>
      </w:r>
      <w:r w:rsidR="000B5C37" w:rsidRPr="000B5C37">
        <w:rPr>
          <w:rFonts w:ascii="Georgia" w:hAnsi="Georgia"/>
          <w:i/>
          <w:iCs/>
        </w:rPr>
        <w:t>Yellowface</w:t>
      </w:r>
      <w:r w:rsidR="000B5C37" w:rsidRPr="000B5C37">
        <w:rPr>
          <w:rFonts w:ascii="Georgia" w:hAnsi="Georgia"/>
        </w:rPr>
        <w:t xml:space="preserve">, the audacious novel that's entertained and challenged readers worldwide. </w:t>
      </w:r>
      <w:r w:rsidR="009C6EC9">
        <w:rPr>
          <w:rFonts w:ascii="Georgia" w:hAnsi="Georgia"/>
        </w:rPr>
        <w:t xml:space="preserve">On the </w:t>
      </w:r>
      <w:r w:rsidR="009C6EC9" w:rsidRPr="00F91189">
        <w:rPr>
          <w:rFonts w:ascii="Georgia" w:hAnsi="Georgia"/>
          <w:i/>
          <w:iCs/>
        </w:rPr>
        <w:t>New York Times</w:t>
      </w:r>
      <w:r w:rsidR="009C6EC9">
        <w:rPr>
          <w:rFonts w:ascii="Georgia" w:hAnsi="Georgia"/>
        </w:rPr>
        <w:t xml:space="preserve"> Bestseller List, it was also named Amazon’s Book of the Year and </w:t>
      </w:r>
      <w:r w:rsidR="00B60615">
        <w:rPr>
          <w:rFonts w:ascii="Georgia" w:hAnsi="Georgia"/>
        </w:rPr>
        <w:t xml:space="preserve">was </w:t>
      </w:r>
      <w:r w:rsidR="009C6EC9">
        <w:rPr>
          <w:rFonts w:ascii="Georgia" w:hAnsi="Georgia"/>
        </w:rPr>
        <w:t xml:space="preserve">included in </w:t>
      </w:r>
      <w:r w:rsidR="009C6EC9" w:rsidRPr="00F91189">
        <w:rPr>
          <w:rFonts w:ascii="Georgia" w:hAnsi="Georgia"/>
          <w:i/>
          <w:iCs/>
        </w:rPr>
        <w:t>Time</w:t>
      </w:r>
      <w:r w:rsidR="009C6EC9">
        <w:rPr>
          <w:rFonts w:ascii="Georgia" w:hAnsi="Georgia"/>
        </w:rPr>
        <w:t>’s Must-Read Books of 2023.</w:t>
      </w:r>
      <w:r w:rsidR="00B60615">
        <w:rPr>
          <w:rFonts w:ascii="Georgia" w:hAnsi="Georgia"/>
        </w:rPr>
        <w:t xml:space="preserve"> From Harper Collins</w:t>
      </w:r>
      <w:r w:rsidR="00DC3F78">
        <w:rPr>
          <w:rFonts w:ascii="Georgia" w:hAnsi="Georgia"/>
        </w:rPr>
        <w:t xml:space="preserve"> Publishers</w:t>
      </w:r>
      <w:r w:rsidR="00B60615">
        <w:rPr>
          <w:rFonts w:ascii="Georgia" w:hAnsi="Georgia"/>
        </w:rPr>
        <w:t>, “</w:t>
      </w:r>
      <w:r w:rsidR="00DC3F78">
        <w:rPr>
          <w:rFonts w:ascii="Georgia" w:hAnsi="Georgia"/>
        </w:rPr>
        <w:t>Bestselling sensation Juniper Song is not who she says she is, she didn’t write the book she claims she wrote, and she is most certainly not Asian American.”</w:t>
      </w:r>
      <w:r w:rsidR="00B31D30">
        <w:rPr>
          <w:rFonts w:ascii="Georgia" w:hAnsi="Georgia"/>
        </w:rPr>
        <w:t xml:space="preserve"> Kuang’s </w:t>
      </w:r>
      <w:r w:rsidR="00F91189">
        <w:rPr>
          <w:rFonts w:ascii="Georgia" w:hAnsi="Georgia"/>
        </w:rPr>
        <w:t>reading and discussion</w:t>
      </w:r>
      <w:r w:rsidR="00B31D30">
        <w:rPr>
          <w:rFonts w:ascii="Georgia" w:hAnsi="Georgia"/>
        </w:rPr>
        <w:t xml:space="preserve"> is s</w:t>
      </w:r>
      <w:r w:rsidR="00AC3F3A">
        <w:rPr>
          <w:rFonts w:ascii="Georgia" w:hAnsi="Georgia"/>
        </w:rPr>
        <w:t>ponsored by</w:t>
      </w:r>
      <w:r w:rsidR="000B5C37">
        <w:rPr>
          <w:rFonts w:ascii="Georgia" w:hAnsi="Georgia"/>
        </w:rPr>
        <w:t xml:space="preserve"> </w:t>
      </w:r>
      <w:r w:rsidR="00AC3F3A">
        <w:rPr>
          <w:rFonts w:ascii="Georgia" w:hAnsi="Georgia"/>
        </w:rPr>
        <w:t>the “Humanities for Our Times” Mellon Grant</w:t>
      </w:r>
      <w:r w:rsidR="00B31D30">
        <w:rPr>
          <w:rFonts w:ascii="Georgia" w:hAnsi="Georgia"/>
        </w:rPr>
        <w:t xml:space="preserve"> to further studies of social justice.</w:t>
      </w:r>
    </w:p>
    <w:p w14:paraId="295E2F45" w14:textId="77777777" w:rsidR="00002A70" w:rsidRDefault="00002A70" w:rsidP="00584031">
      <w:pPr>
        <w:rPr>
          <w:rFonts w:ascii="Georgia" w:hAnsi="Georgia"/>
          <w:b/>
          <w:bCs/>
        </w:rPr>
      </w:pPr>
    </w:p>
    <w:p w14:paraId="67B47D32" w14:textId="77777777" w:rsidR="00AC018C" w:rsidRPr="00AC018C" w:rsidRDefault="00AC018C" w:rsidP="00AC018C">
      <w:pPr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WHO: </w:t>
      </w:r>
      <w:r w:rsidRPr="00AC018C">
        <w:rPr>
          <w:rFonts w:ascii="Georgia" w:hAnsi="Georgia"/>
        </w:rPr>
        <w:t xml:space="preserve">A Marshall Scholar with degrees from Cambridge and Oxford, Kuang is also the author of </w:t>
      </w:r>
      <w:r w:rsidRPr="00AC018C">
        <w:rPr>
          <w:rFonts w:ascii="Georgia" w:hAnsi="Georgia"/>
          <w:i/>
          <w:iCs/>
        </w:rPr>
        <w:t>The Poppy War</w:t>
      </w:r>
      <w:r w:rsidRPr="00AC018C">
        <w:rPr>
          <w:rFonts w:ascii="Georgia" w:hAnsi="Georgia"/>
        </w:rPr>
        <w:t xml:space="preserve"> trilogy and </w:t>
      </w:r>
      <w:r w:rsidRPr="00AC018C">
        <w:rPr>
          <w:rFonts w:ascii="Georgia" w:hAnsi="Georgia"/>
          <w:i/>
          <w:iCs/>
        </w:rPr>
        <w:t>Babel</w:t>
      </w:r>
      <w:r w:rsidRPr="00AC018C">
        <w:rPr>
          <w:rFonts w:ascii="Georgia" w:hAnsi="Georgia"/>
        </w:rPr>
        <w:t>. She is currently completing a PhD in East Asian Languages and Literatures at Yale. </w:t>
      </w:r>
    </w:p>
    <w:p w14:paraId="30DB5DE7" w14:textId="77777777" w:rsidR="00AC018C" w:rsidRPr="00AC018C" w:rsidRDefault="00AC018C" w:rsidP="00F3472C">
      <w:pPr>
        <w:rPr>
          <w:rFonts w:ascii="Georgia" w:hAnsi="Georgia"/>
          <w:b/>
          <w:bCs/>
        </w:rPr>
      </w:pPr>
    </w:p>
    <w:p w14:paraId="3DE9934A" w14:textId="41D8AFC1" w:rsidR="00F3472C" w:rsidRPr="00384116" w:rsidRDefault="00252B80" w:rsidP="00F3472C">
      <w:pPr>
        <w:rPr>
          <w:rFonts w:ascii="Georgia" w:hAnsi="Georgia"/>
        </w:rPr>
      </w:pPr>
      <w:r w:rsidRPr="00252B80">
        <w:rPr>
          <w:rFonts w:ascii="Georgia" w:hAnsi="Georgia"/>
          <w:b/>
          <w:bCs/>
        </w:rPr>
        <w:t>WHEN:</w:t>
      </w:r>
      <w:r>
        <w:rPr>
          <w:rFonts w:ascii="Georgia" w:hAnsi="Georgia"/>
          <w:b/>
          <w:bCs/>
        </w:rPr>
        <w:t xml:space="preserve"> </w:t>
      </w:r>
      <w:r w:rsidR="00516186">
        <w:rPr>
          <w:rFonts w:ascii="Georgia" w:hAnsi="Georgia"/>
        </w:rPr>
        <w:t>Friday, September 6, 2024, 7 p.m.</w:t>
      </w:r>
    </w:p>
    <w:p w14:paraId="44C448E3" w14:textId="77777777" w:rsidR="00F3472C" w:rsidRPr="00F3472C" w:rsidRDefault="00F3472C" w:rsidP="00F3472C">
      <w:pPr>
        <w:rPr>
          <w:rFonts w:ascii="Georgia" w:hAnsi="Georgia"/>
        </w:rPr>
      </w:pPr>
      <w:r w:rsidRPr="00F3472C">
        <w:rPr>
          <w:rFonts w:ascii="Georgia" w:hAnsi="Georgia"/>
        </w:rPr>
        <w:t> </w:t>
      </w:r>
    </w:p>
    <w:p w14:paraId="10EE20C7" w14:textId="48E54D56" w:rsidR="00F133F7" w:rsidRPr="00F3472C" w:rsidRDefault="00F133F7" w:rsidP="00F133F7">
      <w:pPr>
        <w:rPr>
          <w:rFonts w:ascii="Georgia" w:hAnsi="Georgia"/>
        </w:rPr>
      </w:pPr>
      <w:r w:rsidRPr="00F133F7">
        <w:rPr>
          <w:rFonts w:ascii="Georgia" w:hAnsi="Georgia"/>
          <w:b/>
          <w:bCs/>
        </w:rPr>
        <w:t>WHERE:</w:t>
      </w:r>
      <w:r>
        <w:rPr>
          <w:rFonts w:ascii="Georgia" w:hAnsi="Georgia"/>
          <w:b/>
          <w:bCs/>
        </w:rPr>
        <w:t xml:space="preserve"> </w:t>
      </w:r>
      <w:r w:rsidRPr="00F3472C">
        <w:rPr>
          <w:rFonts w:ascii="Georgia" w:hAnsi="Georgia"/>
        </w:rPr>
        <w:t>Richard F. Celeste Theatre</w:t>
      </w:r>
      <w:r w:rsidR="00A8604E">
        <w:rPr>
          <w:rFonts w:ascii="Georgia" w:hAnsi="Georgia"/>
        </w:rPr>
        <w:t>,</w:t>
      </w:r>
      <w:r w:rsidRPr="00F3472C">
        <w:rPr>
          <w:rFonts w:ascii="Georgia" w:hAnsi="Georgia"/>
        </w:rPr>
        <w:t> Edith Kinney Gaylord Cornerstone Arts Center</w:t>
      </w:r>
      <w:r w:rsidR="00A8604E">
        <w:rPr>
          <w:rFonts w:ascii="Georgia" w:hAnsi="Georgia"/>
        </w:rPr>
        <w:t xml:space="preserve">, </w:t>
      </w:r>
    </w:p>
    <w:p w14:paraId="1A6C30A3" w14:textId="70C8D444" w:rsidR="00F133F7" w:rsidRDefault="00F133F7" w:rsidP="00F133F7">
      <w:pPr>
        <w:rPr>
          <w:rFonts w:ascii="Georgia" w:hAnsi="Georgia"/>
        </w:rPr>
      </w:pPr>
      <w:r w:rsidRPr="00F3472C">
        <w:rPr>
          <w:rFonts w:ascii="Georgia" w:hAnsi="Georgia"/>
        </w:rPr>
        <w:t>825 N. Cascade Ave.</w:t>
      </w:r>
      <w:r w:rsidR="009C4E0A">
        <w:rPr>
          <w:rFonts w:ascii="Georgia" w:hAnsi="Georgia"/>
        </w:rPr>
        <w:t>, Colorado Springs</w:t>
      </w:r>
      <w:r w:rsidR="00896B77">
        <w:rPr>
          <w:rFonts w:ascii="Georgia" w:hAnsi="Georgia"/>
        </w:rPr>
        <w:t>, CO</w:t>
      </w:r>
      <w:r w:rsidR="009C4E0A">
        <w:rPr>
          <w:rFonts w:ascii="Georgia" w:hAnsi="Georgia"/>
        </w:rPr>
        <w:t xml:space="preserve"> </w:t>
      </w:r>
      <w:r w:rsidR="00896B77">
        <w:rPr>
          <w:rFonts w:ascii="Georgia" w:hAnsi="Georgia"/>
        </w:rPr>
        <w:t>80903</w:t>
      </w:r>
      <w:r w:rsidR="00384116">
        <w:rPr>
          <w:rFonts w:ascii="Georgia" w:hAnsi="Georgia"/>
        </w:rPr>
        <w:t>.</w:t>
      </w:r>
    </w:p>
    <w:p w14:paraId="626454A6" w14:textId="540E5457" w:rsidR="00384116" w:rsidRPr="00384116" w:rsidRDefault="00384116" w:rsidP="00F133F7">
      <w:pPr>
        <w:rPr>
          <w:rFonts w:ascii="Georgia" w:hAnsi="Georgia"/>
        </w:rPr>
      </w:pPr>
      <w:r w:rsidRPr="00683365">
        <w:rPr>
          <w:rFonts w:ascii="Georgia" w:hAnsi="Georgia"/>
        </w:rPr>
        <w:t xml:space="preserve">This event will </w:t>
      </w:r>
      <w:r w:rsidR="00B31D30">
        <w:rPr>
          <w:rFonts w:ascii="Georgia" w:hAnsi="Georgia"/>
        </w:rPr>
        <w:t xml:space="preserve">also </w:t>
      </w:r>
      <w:r w:rsidRPr="00683365">
        <w:rPr>
          <w:rFonts w:ascii="Georgia" w:hAnsi="Georgia"/>
        </w:rPr>
        <w:t>be streamed live at: </w:t>
      </w:r>
      <w:hyperlink r:id="rId6" w:tgtFrame="_blank" w:history="1">
        <w:r w:rsidRPr="00683365">
          <w:rPr>
            <w:rStyle w:val="Hyperlink"/>
            <w:rFonts w:ascii="Georgia" w:hAnsi="Georgia"/>
          </w:rPr>
          <w:t>https://www.coloradocollege.edu/live</w:t>
        </w:r>
      </w:hyperlink>
    </w:p>
    <w:p w14:paraId="409A3DF0" w14:textId="77777777" w:rsidR="00081B86" w:rsidRPr="00F3472C" w:rsidRDefault="00081B86" w:rsidP="00571733">
      <w:pPr>
        <w:rPr>
          <w:rFonts w:ascii="Georgia" w:hAnsi="Georgia"/>
        </w:rPr>
      </w:pPr>
    </w:p>
    <w:p w14:paraId="4BB59871" w14:textId="3B90CB21" w:rsidR="00571733" w:rsidRPr="00F3472C" w:rsidRDefault="00571733" w:rsidP="00571733">
      <w:pPr>
        <w:rPr>
          <w:rFonts w:ascii="Georgia" w:hAnsi="Georgia"/>
        </w:rPr>
      </w:pPr>
      <w:r w:rsidRPr="00F3472C">
        <w:rPr>
          <w:rFonts w:ascii="Georgia" w:hAnsi="Georgia"/>
          <w:b/>
          <w:bCs/>
        </w:rPr>
        <w:t>A</w:t>
      </w:r>
      <w:r w:rsidR="00A7405D">
        <w:rPr>
          <w:rFonts w:ascii="Georgia" w:hAnsi="Georgia"/>
          <w:b/>
          <w:bCs/>
        </w:rPr>
        <w:t>DMISSION:</w:t>
      </w:r>
      <w:r w:rsidRPr="00F3472C">
        <w:rPr>
          <w:rFonts w:ascii="Georgia" w:hAnsi="Georgia"/>
        </w:rPr>
        <w:t xml:space="preserve"> Free </w:t>
      </w:r>
      <w:r w:rsidR="00C71D01">
        <w:rPr>
          <w:rFonts w:ascii="Georgia" w:hAnsi="Georgia"/>
        </w:rPr>
        <w:t xml:space="preserve">and open </w:t>
      </w:r>
      <w:r w:rsidRPr="00F3472C">
        <w:rPr>
          <w:rFonts w:ascii="Georgia" w:hAnsi="Georgia"/>
        </w:rPr>
        <w:t xml:space="preserve">to the </w:t>
      </w:r>
      <w:r w:rsidR="00C71D01">
        <w:rPr>
          <w:rFonts w:ascii="Georgia" w:hAnsi="Georgia"/>
        </w:rPr>
        <w:t>p</w:t>
      </w:r>
      <w:r w:rsidRPr="00F3472C">
        <w:rPr>
          <w:rFonts w:ascii="Georgia" w:hAnsi="Georgia"/>
        </w:rPr>
        <w:t>ublic</w:t>
      </w:r>
      <w:r w:rsidR="00A1651C">
        <w:rPr>
          <w:rFonts w:ascii="Georgia" w:hAnsi="Georgia"/>
        </w:rPr>
        <w:t>. Media welcome to attend.</w:t>
      </w:r>
    </w:p>
    <w:p w14:paraId="65A18B46" w14:textId="7DF82DFF" w:rsidR="00F3472C" w:rsidRPr="00F3472C" w:rsidRDefault="00F3472C" w:rsidP="006F7F4B">
      <w:pPr>
        <w:rPr>
          <w:rFonts w:ascii="Georgia" w:hAnsi="Georgia"/>
        </w:rPr>
      </w:pPr>
    </w:p>
    <w:p w14:paraId="0168E050" w14:textId="77777777" w:rsidR="00F3472C" w:rsidRDefault="00F3472C" w:rsidP="00F3472C">
      <w:pPr>
        <w:rPr>
          <w:rFonts w:ascii="Georgia" w:hAnsi="Georgia"/>
        </w:rPr>
      </w:pPr>
    </w:p>
    <w:p w14:paraId="236D3981" w14:textId="77777777" w:rsidR="0035631E" w:rsidRPr="002131CA" w:rsidRDefault="0035631E" w:rsidP="0035631E">
      <w:pPr>
        <w:rPr>
          <w:rFonts w:ascii="Georgia" w:eastAsia="Arial Unicode MS" w:hAnsi="Georgia" w:cs="Calibri"/>
        </w:rPr>
      </w:pPr>
      <w:r w:rsidRPr="002131CA">
        <w:rPr>
          <w:rFonts w:ascii="Georgia" w:eastAsia="Arial Unicode MS" w:hAnsi="Georgia" w:cs="Calibri"/>
          <w:b/>
          <w:bCs/>
        </w:rPr>
        <w:t>About Colorado College</w:t>
      </w:r>
    </w:p>
    <w:p w14:paraId="3043CE46" w14:textId="74682FBE" w:rsidR="0035631E" w:rsidRPr="00BA2E9E" w:rsidRDefault="0035631E" w:rsidP="0035631E">
      <w:pPr>
        <w:rPr>
          <w:rFonts w:ascii="Georgia" w:eastAsia="Arial Unicode MS" w:hAnsi="Georgia" w:cs="Calibri"/>
          <w:i/>
          <w:iCs/>
        </w:rPr>
      </w:pPr>
      <w:r w:rsidRPr="00BA2E9E">
        <w:rPr>
          <w:rFonts w:ascii="Georgia" w:eastAsia="Arial Unicode MS" w:hAnsi="Georgia" w:cs="Calibri"/>
          <w:i/>
          <w:iCs/>
        </w:rPr>
        <w:t>Colorado College is a nationally prominent, four-year liberal arts college that was founded in Colorado Springs in 1874</w:t>
      </w:r>
      <w:r w:rsidR="00E66302">
        <w:rPr>
          <w:rFonts w:ascii="Georgia" w:eastAsia="Arial Unicode MS" w:hAnsi="Georgia" w:cs="Calibri"/>
          <w:i/>
          <w:iCs/>
        </w:rPr>
        <w:t xml:space="preserve"> and is now commemorating its</w:t>
      </w:r>
      <w:r w:rsidR="005B37F8">
        <w:rPr>
          <w:rFonts w:ascii="Georgia" w:eastAsia="Arial Unicode MS" w:hAnsi="Georgia" w:cs="Calibri"/>
          <w:i/>
          <w:iCs/>
        </w:rPr>
        <w:t xml:space="preserve"> sesquicentennial</w:t>
      </w:r>
      <w:r w:rsidR="00AD38B8">
        <w:rPr>
          <w:rFonts w:ascii="Georgia" w:eastAsia="Arial Unicode MS" w:hAnsi="Georgia" w:cs="Calibri"/>
          <w:i/>
          <w:iCs/>
        </w:rPr>
        <w:t xml:space="preserve">. </w:t>
      </w:r>
      <w:r w:rsidRPr="00BA2E9E">
        <w:rPr>
          <w:rFonts w:ascii="Georgia" w:eastAsia="Arial Unicode MS" w:hAnsi="Georgia" w:cs="Calibri"/>
          <w:i/>
          <w:iCs/>
        </w:rPr>
        <w:t xml:space="preserve"> In 1970 the college created the Block Plan, in which its approximately 2,</w:t>
      </w:r>
      <w:r w:rsidR="005B37F8">
        <w:rPr>
          <w:rFonts w:ascii="Georgia" w:eastAsia="Arial Unicode MS" w:hAnsi="Georgia" w:cs="Calibri"/>
          <w:i/>
          <w:iCs/>
        </w:rPr>
        <w:t>2</w:t>
      </w:r>
      <w:r w:rsidRPr="00BA2E9E">
        <w:rPr>
          <w:rFonts w:ascii="Georgia" w:eastAsia="Arial Unicode MS" w:hAnsi="Georgia" w:cs="Calibri"/>
          <w:i/>
          <w:iCs/>
        </w:rPr>
        <w:t xml:space="preserve">00 undergraduate students take one class at a time in intensive 3½-week segments. A Master of Arts in teaching degree also is offered.  The college’s vision is to ignite students’ passion and potential to create a more just world. For more information, visit </w:t>
      </w:r>
      <w:r w:rsidRPr="00BA2E9E">
        <w:rPr>
          <w:rFonts w:ascii="Georgia" w:eastAsia="Arial Unicode MS" w:hAnsi="Georgia" w:cs="Calibri"/>
          <w:i/>
          <w:iCs/>
          <w:color w:val="0000FF"/>
          <w:u w:val="single"/>
        </w:rPr>
        <w:t>www.coloradocollege.edu.</w:t>
      </w:r>
    </w:p>
    <w:p w14:paraId="344D270D" w14:textId="77777777" w:rsidR="0035631E" w:rsidRPr="00CD7B31" w:rsidRDefault="0035631E" w:rsidP="0035631E">
      <w:pPr>
        <w:rPr>
          <w:rFonts w:ascii="Calibri" w:eastAsia="Arial Unicode MS" w:hAnsi="Calibri" w:cs="Calibri"/>
          <w:szCs w:val="22"/>
        </w:rPr>
      </w:pPr>
    </w:p>
    <w:p w14:paraId="416A5A6E" w14:textId="7A21BC04" w:rsidR="00720643" w:rsidRPr="00F91189" w:rsidRDefault="0035631E" w:rsidP="00F91189">
      <w:pPr>
        <w:jc w:val="center"/>
        <w:rPr>
          <w:rFonts w:ascii="Calibri" w:hAnsi="Calibri" w:cs="Calibri"/>
          <w:sz w:val="18"/>
          <w:szCs w:val="18"/>
        </w:rPr>
      </w:pPr>
      <w:r w:rsidRPr="00941FD8">
        <w:rPr>
          <w:rFonts w:ascii="Georgia" w:hAnsi="Georgia" w:cs="Calibri"/>
        </w:rPr>
        <w:t>##</w:t>
      </w:r>
      <w:r w:rsidR="0042236E">
        <w:rPr>
          <w:rFonts w:ascii="Georgia" w:hAnsi="Georgia" w:cs="Calibri"/>
        </w:rPr>
        <w:t>#</w:t>
      </w:r>
    </w:p>
    <w:sectPr w:rsidR="00720643" w:rsidRPr="00F91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0305"/>
    <w:multiLevelType w:val="hybridMultilevel"/>
    <w:tmpl w:val="F5D4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6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7"/>
    <w:rsid w:val="00002A70"/>
    <w:rsid w:val="00065E54"/>
    <w:rsid w:val="00081B86"/>
    <w:rsid w:val="000A6586"/>
    <w:rsid w:val="000B5C37"/>
    <w:rsid w:val="000C2CCF"/>
    <w:rsid w:val="000F220C"/>
    <w:rsid w:val="0017331B"/>
    <w:rsid w:val="0017653D"/>
    <w:rsid w:val="001966A9"/>
    <w:rsid w:val="00242B68"/>
    <w:rsid w:val="00246938"/>
    <w:rsid w:val="00252B80"/>
    <w:rsid w:val="00252FF8"/>
    <w:rsid w:val="00271333"/>
    <w:rsid w:val="00273B28"/>
    <w:rsid w:val="002A69B0"/>
    <w:rsid w:val="002D5139"/>
    <w:rsid w:val="002E5BE5"/>
    <w:rsid w:val="002E5FA8"/>
    <w:rsid w:val="003003F9"/>
    <w:rsid w:val="00303825"/>
    <w:rsid w:val="00343912"/>
    <w:rsid w:val="0035631E"/>
    <w:rsid w:val="00384116"/>
    <w:rsid w:val="003A62A7"/>
    <w:rsid w:val="004159D0"/>
    <w:rsid w:val="0042236E"/>
    <w:rsid w:val="00424474"/>
    <w:rsid w:val="004900E2"/>
    <w:rsid w:val="004D263D"/>
    <w:rsid w:val="00516186"/>
    <w:rsid w:val="00571733"/>
    <w:rsid w:val="00584031"/>
    <w:rsid w:val="005B0011"/>
    <w:rsid w:val="005B37F8"/>
    <w:rsid w:val="005B3886"/>
    <w:rsid w:val="005E493D"/>
    <w:rsid w:val="005E6B1C"/>
    <w:rsid w:val="0061493F"/>
    <w:rsid w:val="00622B5F"/>
    <w:rsid w:val="00687827"/>
    <w:rsid w:val="006A46A4"/>
    <w:rsid w:val="006D739B"/>
    <w:rsid w:val="006F7F4B"/>
    <w:rsid w:val="00714BFA"/>
    <w:rsid w:val="00717673"/>
    <w:rsid w:val="00720643"/>
    <w:rsid w:val="00723069"/>
    <w:rsid w:val="0076075C"/>
    <w:rsid w:val="007A073C"/>
    <w:rsid w:val="007A32D9"/>
    <w:rsid w:val="007A75E3"/>
    <w:rsid w:val="007D7F80"/>
    <w:rsid w:val="00896B77"/>
    <w:rsid w:val="008B71DC"/>
    <w:rsid w:val="008F62B9"/>
    <w:rsid w:val="008F6F68"/>
    <w:rsid w:val="00901D5A"/>
    <w:rsid w:val="009C4E0A"/>
    <w:rsid w:val="009C6EC9"/>
    <w:rsid w:val="009D6C47"/>
    <w:rsid w:val="009F4CE2"/>
    <w:rsid w:val="009F54F2"/>
    <w:rsid w:val="00A04A53"/>
    <w:rsid w:val="00A0533E"/>
    <w:rsid w:val="00A1651C"/>
    <w:rsid w:val="00A30F61"/>
    <w:rsid w:val="00A50E13"/>
    <w:rsid w:val="00A7405D"/>
    <w:rsid w:val="00A82492"/>
    <w:rsid w:val="00A84557"/>
    <w:rsid w:val="00A8604E"/>
    <w:rsid w:val="00AB3266"/>
    <w:rsid w:val="00AC018C"/>
    <w:rsid w:val="00AC3F3A"/>
    <w:rsid w:val="00AD38B8"/>
    <w:rsid w:val="00B31D30"/>
    <w:rsid w:val="00B60615"/>
    <w:rsid w:val="00B64C25"/>
    <w:rsid w:val="00B6777A"/>
    <w:rsid w:val="00B7150F"/>
    <w:rsid w:val="00B9448E"/>
    <w:rsid w:val="00B94AAB"/>
    <w:rsid w:val="00BA129D"/>
    <w:rsid w:val="00BB408A"/>
    <w:rsid w:val="00BB5688"/>
    <w:rsid w:val="00BB7B51"/>
    <w:rsid w:val="00BC066C"/>
    <w:rsid w:val="00C13A31"/>
    <w:rsid w:val="00C54F2E"/>
    <w:rsid w:val="00C71D01"/>
    <w:rsid w:val="00C84CE8"/>
    <w:rsid w:val="00C91F26"/>
    <w:rsid w:val="00CB5190"/>
    <w:rsid w:val="00CB7B9B"/>
    <w:rsid w:val="00CE251F"/>
    <w:rsid w:val="00CF257F"/>
    <w:rsid w:val="00D02056"/>
    <w:rsid w:val="00D11C15"/>
    <w:rsid w:val="00D2415F"/>
    <w:rsid w:val="00D411EC"/>
    <w:rsid w:val="00D96E7D"/>
    <w:rsid w:val="00DB6692"/>
    <w:rsid w:val="00DC3523"/>
    <w:rsid w:val="00DC3F78"/>
    <w:rsid w:val="00DE0323"/>
    <w:rsid w:val="00E66302"/>
    <w:rsid w:val="00E75A78"/>
    <w:rsid w:val="00EA5051"/>
    <w:rsid w:val="00EA7064"/>
    <w:rsid w:val="00EC523B"/>
    <w:rsid w:val="00EC5322"/>
    <w:rsid w:val="00ED401D"/>
    <w:rsid w:val="00F133F7"/>
    <w:rsid w:val="00F3472C"/>
    <w:rsid w:val="00F556DA"/>
    <w:rsid w:val="00F91189"/>
    <w:rsid w:val="00F94B88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B5C"/>
  <w15:chartTrackingRefBased/>
  <w15:docId w15:val="{C15608C1-52AC-D447-BF31-C29493E3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8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8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8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8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82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472C"/>
    <w:rPr>
      <w:b/>
      <w:bCs/>
    </w:rPr>
  </w:style>
  <w:style w:type="character" w:customStyle="1" w:styleId="apple-converted-space">
    <w:name w:val="apple-converted-space"/>
    <w:basedOn w:val="DefaultParagraphFont"/>
    <w:rsid w:val="00F3472C"/>
  </w:style>
  <w:style w:type="paragraph" w:styleId="NormalWeb">
    <w:name w:val="Normal (Web)"/>
    <w:basedOn w:val="Normal"/>
    <w:uiPriority w:val="99"/>
    <w:semiHidden/>
    <w:unhideWhenUsed/>
    <w:rsid w:val="00F347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3472C"/>
    <w:rPr>
      <w:i/>
      <w:iCs/>
    </w:rPr>
  </w:style>
  <w:style w:type="character" w:styleId="Hyperlink">
    <w:name w:val="Hyperlink"/>
    <w:basedOn w:val="DefaultParagraphFont"/>
    <w:uiPriority w:val="99"/>
    <w:unhideWhenUsed/>
    <w:rsid w:val="00F347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B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college.edu/liv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296</Words>
  <Characters>1627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Gromko</dc:creator>
  <cp:keywords/>
  <dc:description/>
  <cp:lastModifiedBy>Alexa Gromko</cp:lastModifiedBy>
  <cp:revision>19</cp:revision>
  <dcterms:created xsi:type="dcterms:W3CDTF">2024-08-21T19:34:00Z</dcterms:created>
  <dcterms:modified xsi:type="dcterms:W3CDTF">2026-01-28T19:07:00Z</dcterms:modified>
</cp:coreProperties>
</file>